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1A31B979" w:rsidR="00420DCD" w:rsidRPr="000E0B9D" w:rsidRDefault="002564FD" w:rsidP="002564FD">
      <w:pPr>
        <w:tabs>
          <w:tab w:val="left" w:pos="6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8DA45F3" w14:textId="77777777" w:rsidR="002543A5" w:rsidRPr="002543A5" w:rsidRDefault="002543A5" w:rsidP="002543A5">
      <w:pPr>
        <w:suppressAutoHyphens/>
        <w:spacing w:after="0" w:line="240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  <w:r w:rsidRPr="002543A5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Przebudowa i remont dróg powiatowych na terenie powiatu miechowskiego z  podziałem na 2 zadania:</w:t>
      </w:r>
    </w:p>
    <w:p w14:paraId="08BA2E75" w14:textId="77777777" w:rsidR="002543A5" w:rsidRPr="002543A5" w:rsidRDefault="002543A5" w:rsidP="002543A5">
      <w:pPr>
        <w:suppressAutoHyphens/>
        <w:spacing w:after="0" w:line="240" w:lineRule="auto"/>
        <w:jc w:val="both"/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</w:pPr>
      <w:r w:rsidRPr="002543A5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Zadanie 1: Przebudowa drogi powiatowej nr 1172K relacji  Maków - Gołcza - Iwanowice - Zerwana, w miejscowości Żarnowica, na odcinku od km 6+435 - 6+885 - na długości 0,45 km</w:t>
      </w:r>
    </w:p>
    <w:p w14:paraId="4A455577" w14:textId="6994F44D" w:rsidR="00261606" w:rsidRPr="00F75C37" w:rsidRDefault="002543A5" w:rsidP="002543A5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  <w:r w:rsidRPr="002543A5">
        <w:rPr>
          <w:rFonts w:cs="Calibri"/>
          <w:b/>
          <w:bCs/>
          <w:kern w:val="2"/>
          <w:shd w:val="clear" w:color="auto" w:fill="FFFFFF"/>
          <w:lang w:eastAsia="zh-CN"/>
          <w14:ligatures w14:val="standardContextual"/>
        </w:rPr>
        <w:t>Zadanie 2: Remont drogi powiatowej nr 1175K relacji  Charsznica – do dr. 783, ul. Kolejowa w m. Charsznica, na odcinku od km 0+000 - 0+215, dł. 0,215 km</w:t>
      </w:r>
    </w:p>
    <w:p w14:paraId="60EC8DBF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 xml:space="preserve">tj. Dz.U. z 2023 r. poz. 1497 z </w:t>
      </w:r>
      <w:proofErr w:type="spellStart"/>
      <w:r w:rsidR="00F724B1">
        <w:rPr>
          <w:rFonts w:ascii="Arial" w:hAnsi="Arial" w:cs="Arial"/>
          <w:iCs/>
          <w:sz w:val="21"/>
          <w:szCs w:val="21"/>
        </w:rPr>
        <w:t>pózn</w:t>
      </w:r>
      <w:proofErr w:type="spellEnd"/>
      <w:r w:rsidR="00F724B1">
        <w:rPr>
          <w:rFonts w:ascii="Arial" w:hAnsi="Arial" w:cs="Arial"/>
          <w:iCs/>
          <w:sz w:val="21"/>
          <w:szCs w:val="21"/>
        </w:rPr>
        <w:t>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2564FD">
      <w:headerReference w:type="default" r:id="rId7"/>
      <w:footerReference w:type="default" r:id="rId8"/>
      <w:endnotePr>
        <w:numFmt w:val="decimal"/>
      </w:endnotePr>
      <w:pgSz w:w="11906" w:h="16838"/>
      <w:pgMar w:top="1415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22F1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A76A9" w14:textId="713177A4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2543A5">
      <w:rPr>
        <w:rFonts w:ascii="Arial" w:hAnsi="Arial" w:cs="Arial"/>
      </w:rPr>
      <w:t>5</w:t>
    </w:r>
    <w:r w:rsidR="009550B6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8604795">
    <w:abstractNumId w:val="4"/>
  </w:num>
  <w:num w:numId="2" w16cid:durableId="624237430">
    <w:abstractNumId w:val="0"/>
  </w:num>
  <w:num w:numId="3" w16cid:durableId="2143569018">
    <w:abstractNumId w:val="3"/>
  </w:num>
  <w:num w:numId="4" w16cid:durableId="1117716643">
    <w:abstractNumId w:val="6"/>
  </w:num>
  <w:num w:numId="5" w16cid:durableId="1108621710">
    <w:abstractNumId w:val="5"/>
  </w:num>
  <w:num w:numId="6" w16cid:durableId="183596200">
    <w:abstractNumId w:val="2"/>
  </w:num>
  <w:num w:numId="7" w16cid:durableId="793250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43A5"/>
    <w:rsid w:val="00255142"/>
    <w:rsid w:val="002564FD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25A8"/>
    <w:rsid w:val="004761C6"/>
    <w:rsid w:val="00484F88"/>
    <w:rsid w:val="004A11D7"/>
    <w:rsid w:val="004B00A9"/>
    <w:rsid w:val="004B0CA4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56180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6373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50B6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15</cp:revision>
  <cp:lastPrinted>2021-02-24T10:42:00Z</cp:lastPrinted>
  <dcterms:created xsi:type="dcterms:W3CDTF">2023-02-22T13:31:00Z</dcterms:created>
  <dcterms:modified xsi:type="dcterms:W3CDTF">2025-03-07T11:49:00Z</dcterms:modified>
</cp:coreProperties>
</file>